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071" w:rsidRPr="00D94F54" w:rsidRDefault="00641071"/>
    <w:p w:rsidR="00501AEE" w:rsidRPr="00D94F54" w:rsidRDefault="00501AEE"/>
    <w:p w:rsidR="00501AEE" w:rsidRPr="00D94F54" w:rsidRDefault="00501AEE" w:rsidP="00501AEE">
      <w:pPr>
        <w:jc w:val="center"/>
      </w:pPr>
      <w:r w:rsidRPr="00D94F54">
        <w:t>T.C.</w:t>
      </w:r>
    </w:p>
    <w:p w:rsidR="00501AEE" w:rsidRPr="00D94F54" w:rsidRDefault="00501AEE" w:rsidP="00501AEE">
      <w:pPr>
        <w:jc w:val="center"/>
      </w:pPr>
      <w:r w:rsidRPr="00D94F54">
        <w:t>BOLVADİN KAYMAKAMLIĞI</w:t>
      </w:r>
    </w:p>
    <w:p w:rsidR="00501AEE" w:rsidRPr="00D94F54" w:rsidRDefault="00501AEE" w:rsidP="00501AEE">
      <w:pPr>
        <w:jc w:val="center"/>
      </w:pPr>
      <w:r w:rsidRPr="00D94F54">
        <w:t>İlçe Hıfzıssıhha Kurulu</w:t>
      </w:r>
    </w:p>
    <w:p w:rsidR="00501AEE" w:rsidRPr="00D94F54" w:rsidRDefault="00501AEE" w:rsidP="00501AEE">
      <w:pPr>
        <w:jc w:val="both"/>
      </w:pPr>
    </w:p>
    <w:p w:rsidR="00501AEE" w:rsidRPr="00D94F54" w:rsidRDefault="00501AEE" w:rsidP="00501AEE">
      <w:pPr>
        <w:ind w:left="360"/>
        <w:jc w:val="both"/>
      </w:pPr>
      <w:r w:rsidRPr="00D94F54">
        <w:rPr>
          <w:b/>
        </w:rPr>
        <w:t>KARAR TARİHİ</w:t>
      </w:r>
      <w:proofErr w:type="gramStart"/>
      <w:r w:rsidRPr="00D94F54">
        <w:rPr>
          <w:b/>
        </w:rPr>
        <w:t>:</w:t>
      </w:r>
      <w:r w:rsidRPr="00D94F54">
        <w:t>.</w:t>
      </w:r>
      <w:proofErr w:type="gramEnd"/>
      <w:r w:rsidR="00BF2A37">
        <w:t>18</w:t>
      </w:r>
      <w:r w:rsidRPr="00D94F54">
        <w:t>.</w:t>
      </w:r>
      <w:r w:rsidR="00737605" w:rsidRPr="00D94F54">
        <w:t>06</w:t>
      </w:r>
      <w:r w:rsidRPr="00D94F54">
        <w:t>.2020</w:t>
      </w:r>
    </w:p>
    <w:p w:rsidR="00501AEE" w:rsidRPr="00D94F54" w:rsidRDefault="00501AEE" w:rsidP="00501AEE">
      <w:pPr>
        <w:ind w:left="360"/>
        <w:jc w:val="both"/>
      </w:pPr>
      <w:r w:rsidRPr="00D94F54">
        <w:rPr>
          <w:b/>
        </w:rPr>
        <w:t xml:space="preserve">KARAR NO: </w:t>
      </w:r>
      <w:r w:rsidR="00BF2A37">
        <w:t>40</w:t>
      </w:r>
    </w:p>
    <w:p w:rsidR="00501AEE" w:rsidRPr="00D94F54" w:rsidRDefault="00501AEE" w:rsidP="00501AEE">
      <w:pPr>
        <w:jc w:val="both"/>
      </w:pPr>
    </w:p>
    <w:p w:rsidR="00501AEE" w:rsidRPr="00D94F54" w:rsidRDefault="00501AEE" w:rsidP="00501AEE">
      <w:pPr>
        <w:jc w:val="both"/>
      </w:pPr>
    </w:p>
    <w:p w:rsidR="00501AEE" w:rsidRPr="00D94F54" w:rsidRDefault="00501AEE" w:rsidP="00501AEE">
      <w:pPr>
        <w:jc w:val="both"/>
      </w:pPr>
    </w:p>
    <w:p w:rsidR="00501AEE" w:rsidRPr="00D94F54" w:rsidRDefault="00501AEE" w:rsidP="00501AEE">
      <w:pPr>
        <w:jc w:val="both"/>
      </w:pPr>
    </w:p>
    <w:p w:rsidR="00501AEE" w:rsidRPr="00D94F54" w:rsidRDefault="00501AEE" w:rsidP="00501AEE">
      <w:pPr>
        <w:jc w:val="center"/>
        <w:rPr>
          <w:b/>
          <w:u w:val="single"/>
        </w:rPr>
      </w:pPr>
      <w:r w:rsidRPr="00D94F54">
        <w:rPr>
          <w:b/>
          <w:u w:val="single"/>
        </w:rPr>
        <w:t>KARAR</w:t>
      </w:r>
    </w:p>
    <w:p w:rsidR="00501AEE" w:rsidRPr="00D94F54" w:rsidRDefault="00501AEE"/>
    <w:p w:rsidR="00501AEE" w:rsidRPr="00D94F54" w:rsidRDefault="00C03E48" w:rsidP="00501AEE">
      <w:pPr>
        <w:jc w:val="both"/>
      </w:pPr>
      <w:r w:rsidRPr="00D94F54">
        <w:rPr>
          <w:shd w:val="clear" w:color="auto" w:fill="FFFFFF"/>
        </w:rPr>
        <w:t xml:space="preserve">    </w:t>
      </w:r>
      <w:r w:rsidR="005C1C5F" w:rsidRPr="00D94F54">
        <w:rPr>
          <w:shd w:val="clear" w:color="auto" w:fill="FFFFFF"/>
        </w:rPr>
        <w:t xml:space="preserve">    </w:t>
      </w:r>
      <w:r w:rsidR="00501AEE" w:rsidRPr="00D94F54">
        <w:rPr>
          <w:shd w:val="clear" w:color="auto" w:fill="FFFFFF"/>
        </w:rPr>
        <w:t>İlçe Hıfzıssıhha Kurulu 1593 sayılı Umumi Hıfzıssıhha Kanunu’nun 26. maddesi gereğince</w:t>
      </w:r>
      <w:r w:rsidR="00BF2A37">
        <w:t>, 18</w:t>
      </w:r>
      <w:r w:rsidR="00737605" w:rsidRPr="00D94F54">
        <w:t>.06</w:t>
      </w:r>
      <w:r w:rsidR="00764695" w:rsidRPr="00D94F54">
        <w:t>.2020 tarihinde saat 10.0</w:t>
      </w:r>
      <w:r w:rsidR="00501AEE" w:rsidRPr="00D94F54">
        <w:t xml:space="preserve">0’da Kaymakam </w:t>
      </w:r>
      <w:proofErr w:type="gramStart"/>
      <w:r w:rsidR="00501AEE" w:rsidRPr="00D94F54">
        <w:t>Adem</w:t>
      </w:r>
      <w:proofErr w:type="gramEnd"/>
      <w:r w:rsidR="00501AEE" w:rsidRPr="00D94F54">
        <w:t xml:space="preserve"> </w:t>
      </w:r>
      <w:proofErr w:type="spellStart"/>
      <w:r w:rsidR="00501AEE" w:rsidRPr="00D94F54">
        <w:t>ÖZTÜRK’ün</w:t>
      </w:r>
      <w:proofErr w:type="spellEnd"/>
      <w:r w:rsidR="00501AEE" w:rsidRPr="00D94F54">
        <w:t xml:space="preserve"> başkanlığında yapılan toplantıda aşağıdaki maddeler karar altına alınmıştır:</w:t>
      </w:r>
    </w:p>
    <w:p w:rsidR="00737605" w:rsidRPr="00D94F54" w:rsidRDefault="00737605" w:rsidP="00501AEE">
      <w:pPr>
        <w:jc w:val="both"/>
      </w:pPr>
    </w:p>
    <w:p w:rsidR="00737605" w:rsidRPr="00D94F54" w:rsidRDefault="00737605" w:rsidP="0073760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94F54">
        <w:rPr>
          <w:rFonts w:eastAsiaTheme="minorHAnsi"/>
          <w:lang w:eastAsia="en-US"/>
        </w:rPr>
        <w:t>Bu kapsamda;</w:t>
      </w:r>
    </w:p>
    <w:p w:rsidR="005C1C5F" w:rsidRPr="00D94F54" w:rsidRDefault="005C1C5F" w:rsidP="0073760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F2A37" w:rsidRDefault="00BF2A37" w:rsidP="00BF2A37">
      <w:pPr>
        <w:tabs>
          <w:tab w:val="left" w:pos="426"/>
        </w:tabs>
        <w:spacing w:before="120"/>
        <w:jc w:val="both"/>
      </w:pPr>
      <w:r w:rsidRPr="00785EBF">
        <w:t>Covid-19 ile mücadele kapsamında salgının yayılmasını önlemek ve vatandaşlarımızı korumak amacıyla</w:t>
      </w:r>
      <w:r>
        <w:t xml:space="preserve"> 20 Haziran 2020 tarihinde yapılacak olan sınavda</w:t>
      </w:r>
      <w:r w:rsidRPr="00B2400B">
        <w:t xml:space="preserve"> </w:t>
      </w:r>
      <w:r>
        <w:t>(</w:t>
      </w:r>
      <w:r w:rsidRPr="00B2400B">
        <w:t>Sınavla Öğrenci Alacak Ortaöğretim Kurumlarına İlişkin Merkezî Sınav</w:t>
      </w:r>
      <w:r>
        <w:t>/LGS);</w:t>
      </w:r>
    </w:p>
    <w:p w:rsidR="00BF2A37" w:rsidRPr="00BD0B54" w:rsidRDefault="00BF2A37" w:rsidP="00BF2A37">
      <w:pPr>
        <w:tabs>
          <w:tab w:val="left" w:pos="426"/>
        </w:tabs>
        <w:spacing w:before="120"/>
        <w:jc w:val="both"/>
        <w:rPr>
          <w:i/>
        </w:rPr>
      </w:pPr>
      <w:r>
        <w:tab/>
        <w:t xml:space="preserve"> </w:t>
      </w:r>
      <w:proofErr w:type="spellStart"/>
      <w:r w:rsidRPr="00BD0B54">
        <w:rPr>
          <w:i/>
        </w:rPr>
        <w:t>Covid</w:t>
      </w:r>
      <w:proofErr w:type="spellEnd"/>
      <w:r w:rsidRPr="00BD0B54">
        <w:rPr>
          <w:i/>
        </w:rPr>
        <w:t xml:space="preserve">- 19 testi pozitif </w:t>
      </w:r>
      <w:r>
        <w:rPr>
          <w:i/>
        </w:rPr>
        <w:t>olan</w:t>
      </w:r>
      <w:r w:rsidRPr="00BD0B54">
        <w:rPr>
          <w:i/>
        </w:rPr>
        <w:t xml:space="preserve"> öğrenciler; </w:t>
      </w:r>
    </w:p>
    <w:p w:rsidR="00BF2A37" w:rsidRDefault="00BF2A37" w:rsidP="00BF2A37">
      <w:pPr>
        <w:tabs>
          <w:tab w:val="left" w:pos="426"/>
        </w:tabs>
        <w:spacing w:before="120"/>
        <w:jc w:val="both"/>
      </w:pPr>
      <w:r>
        <w:tab/>
        <w:t>-</w:t>
      </w:r>
      <w:r w:rsidR="000810FA" w:rsidRPr="000810FA">
        <w:rPr>
          <w:shd w:val="clear" w:color="auto" w:fill="FFFFFF"/>
        </w:rPr>
        <w:t>Dr. Halil İbrahim Özsoy Bolvadin Devlet Hastanesi</w:t>
      </w:r>
      <w:r w:rsidR="000810FA">
        <w:rPr>
          <w:shd w:val="clear" w:color="auto" w:fill="FFFFFF"/>
        </w:rPr>
        <w:t xml:space="preserve">nde </w:t>
      </w:r>
      <w:bookmarkStart w:id="0" w:name="_GoBack"/>
      <w:bookmarkEnd w:id="0"/>
      <w:r w:rsidR="000810FA" w:rsidRPr="000810FA">
        <w:t>Uygun bir</w:t>
      </w:r>
      <w:r w:rsidRPr="000810FA">
        <w:t xml:space="preserve"> salonda sınavlarının yapılması,</w:t>
      </w:r>
    </w:p>
    <w:p w:rsidR="00BF2A37" w:rsidRDefault="00BF2A37" w:rsidP="00BF2A37">
      <w:pPr>
        <w:tabs>
          <w:tab w:val="left" w:pos="426"/>
        </w:tabs>
        <w:spacing w:before="120"/>
        <w:jc w:val="both"/>
      </w:pPr>
      <w:r>
        <w:tab/>
        <w:t>-Ambulans ile evlerinden alınarak tekrar ambulans nezaretinde evlerine bırakılması,</w:t>
      </w:r>
    </w:p>
    <w:p w:rsidR="00BF2A37" w:rsidRPr="00BD0B54" w:rsidRDefault="00BF2A37" w:rsidP="00BF2A37">
      <w:pPr>
        <w:tabs>
          <w:tab w:val="left" w:pos="426"/>
        </w:tabs>
        <w:spacing w:before="120"/>
        <w:jc w:val="both"/>
        <w:rPr>
          <w:i/>
        </w:rPr>
      </w:pPr>
      <w:r>
        <w:tab/>
      </w:r>
      <w:r w:rsidRPr="00BD0B54">
        <w:rPr>
          <w:i/>
        </w:rPr>
        <w:t>Yakınlarının veya bulunduğu ev, bina, site vb. karantina kapsamına alınan ama pozitif olmayan</w:t>
      </w:r>
      <w:r>
        <w:rPr>
          <w:i/>
        </w:rPr>
        <w:t>/temaslı olan</w:t>
      </w:r>
      <w:r w:rsidRPr="00BD0B54">
        <w:rPr>
          <w:i/>
        </w:rPr>
        <w:t xml:space="preserve"> sınava girecek öğrencilerimiz</w:t>
      </w:r>
      <w:r>
        <w:rPr>
          <w:i/>
        </w:rPr>
        <w:t>;</w:t>
      </w:r>
    </w:p>
    <w:p w:rsidR="00BF2A37" w:rsidRDefault="00BF2A37" w:rsidP="00BF2A37">
      <w:pPr>
        <w:tabs>
          <w:tab w:val="left" w:pos="426"/>
        </w:tabs>
        <w:spacing w:before="120"/>
        <w:jc w:val="both"/>
      </w:pPr>
      <w:r>
        <w:tab/>
        <w:t>- İl</w:t>
      </w:r>
      <w:r w:rsidR="000810FA">
        <w:t>çe</w:t>
      </w:r>
      <w:r>
        <w:t xml:space="preserve"> Milli Eğitim Müdürlüğünün uygun göreceği, kendi okulları </w:t>
      </w:r>
      <w:r w:rsidR="000810FA">
        <w:t>ya da</w:t>
      </w:r>
      <w:r>
        <w:t xml:space="preserve"> mahallesindeki uygun okullarda,</w:t>
      </w:r>
    </w:p>
    <w:p w:rsidR="00BF2A37" w:rsidRDefault="00BF2A37" w:rsidP="00BF2A37">
      <w:pPr>
        <w:tabs>
          <w:tab w:val="left" w:pos="426"/>
        </w:tabs>
        <w:spacing w:before="120"/>
        <w:jc w:val="both"/>
      </w:pPr>
      <w:r>
        <w:tab/>
        <w:t>-Özellikle aynı binada sınava girecek diğer öğrencilerle temas etmeyecek şekilde giriş katlarında uygun salonlarda sınava alınmaları,</w:t>
      </w:r>
    </w:p>
    <w:p w:rsidR="00BF2A37" w:rsidRPr="00017626" w:rsidRDefault="00BF2A37" w:rsidP="00BF2A37">
      <w:pPr>
        <w:tabs>
          <w:tab w:val="left" w:pos="426"/>
        </w:tabs>
        <w:spacing w:before="120"/>
        <w:jc w:val="both"/>
      </w:pPr>
      <w:r>
        <w:tab/>
        <w:t>Kararları alınmıştır.</w:t>
      </w:r>
    </w:p>
    <w:p w:rsidR="00D94F54" w:rsidRDefault="00D94F54" w:rsidP="00772396">
      <w:pPr>
        <w:pStyle w:val="Default"/>
        <w:rPr>
          <w:shd w:val="clear" w:color="auto" w:fill="FFFFFF"/>
        </w:rPr>
      </w:pPr>
    </w:p>
    <w:p w:rsidR="00501AEE" w:rsidRPr="00D94F54" w:rsidRDefault="00501AEE" w:rsidP="00772396">
      <w:pPr>
        <w:pStyle w:val="Default"/>
      </w:pPr>
      <w:proofErr w:type="gramStart"/>
      <w:r w:rsidRPr="00D94F54">
        <w:rPr>
          <w:shd w:val="clear" w:color="auto" w:fill="FFFFFF"/>
        </w:rPr>
        <w:t xml:space="preserve">- </w:t>
      </w:r>
      <w:r w:rsidRPr="00D94F54">
        <w:rPr>
          <w:color w:val="000000" w:themeColor="text1"/>
          <w:shd w:val="clear" w:color="auto" w:fill="FFFFFF"/>
        </w:rPr>
        <w:t> İlçe Umumi Hıfzıssıhha Kurulu’nun aldığı kararlara uyulmaması halinde ve her seferinde olmak üzere;</w:t>
      </w:r>
      <w:r w:rsidRPr="00D94F54">
        <w:rPr>
          <w:color w:val="000000" w:themeColor="text1"/>
        </w:rPr>
        <w:br/>
      </w:r>
      <w:r w:rsidRPr="00D94F54">
        <w:rPr>
          <w:color w:val="000000" w:themeColor="text1"/>
          <w:shd w:val="clear" w:color="auto" w:fill="FFFFFF"/>
        </w:rPr>
        <w:t>   a. Umumi Hıfzıssıhha Kanunu’nun </w:t>
      </w:r>
      <w:r w:rsidRPr="00D94F54">
        <w:rPr>
          <w:rStyle w:val="Gl"/>
          <w:color w:val="000000" w:themeColor="text1"/>
          <w:shd w:val="clear" w:color="auto" w:fill="FFFFFF"/>
        </w:rPr>
        <w:t>282. maddesi</w:t>
      </w:r>
      <w:r w:rsidRPr="00D94F54">
        <w:rPr>
          <w:color w:val="000000" w:themeColor="text1"/>
          <w:shd w:val="clear" w:color="auto" w:fill="FFFFFF"/>
        </w:rPr>
        <w:t> gereğince </w:t>
      </w:r>
      <w:r w:rsidRPr="00D94F54">
        <w:rPr>
          <w:color w:val="000000" w:themeColor="text1"/>
        </w:rPr>
        <w:br/>
      </w:r>
      <w:r w:rsidRPr="00D94F54">
        <w:rPr>
          <w:color w:val="000000" w:themeColor="text1"/>
          <w:shd w:val="clear" w:color="auto" w:fill="FFFFFF"/>
        </w:rPr>
        <w:t>   b. Kabahatler Kanunu’nun </w:t>
      </w:r>
      <w:r w:rsidRPr="00D94F54">
        <w:rPr>
          <w:rStyle w:val="Gl"/>
          <w:color w:val="000000" w:themeColor="text1"/>
          <w:shd w:val="clear" w:color="auto" w:fill="FFFFFF"/>
        </w:rPr>
        <w:t>32. maddesi</w:t>
      </w:r>
      <w:r w:rsidRPr="00D94F54">
        <w:rPr>
          <w:color w:val="000000" w:themeColor="text1"/>
          <w:shd w:val="clear" w:color="auto" w:fill="FFFFFF"/>
        </w:rPr>
        <w:t> gereğince idari para cezası,</w:t>
      </w:r>
      <w:r w:rsidRPr="00D94F54">
        <w:rPr>
          <w:color w:val="000000" w:themeColor="text1"/>
        </w:rPr>
        <w:br/>
      </w:r>
      <w:r w:rsidRPr="00D94F54">
        <w:rPr>
          <w:color w:val="000000" w:themeColor="text1"/>
          <w:shd w:val="clear" w:color="auto" w:fill="FFFFFF"/>
        </w:rPr>
        <w:t>   c. Türk Ceza Kanunu’nun Bulaşıcı Hastalıklara İlişkin Tedbirlere Aykırı Davranma başlıklı </w:t>
      </w:r>
      <w:r w:rsidRPr="00D94F54">
        <w:rPr>
          <w:rStyle w:val="Gl"/>
          <w:color w:val="000000" w:themeColor="text1"/>
          <w:shd w:val="clear" w:color="auto" w:fill="FFFFFF"/>
        </w:rPr>
        <w:t>195.</w:t>
      </w:r>
      <w:r w:rsidR="00737605" w:rsidRPr="00D94F54">
        <w:rPr>
          <w:color w:val="000000" w:themeColor="text1"/>
          <w:shd w:val="clear" w:color="auto" w:fill="FFFFFF"/>
        </w:rPr>
        <w:t> maddesinde yer alan ‘’</w:t>
      </w:r>
      <w:r w:rsidRPr="00D94F54">
        <w:rPr>
          <w:color w:val="000000" w:themeColor="text1"/>
          <w:shd w:val="clear" w:color="auto" w:fill="FFFFFF"/>
        </w:rPr>
        <w:t xml:space="preserve"> yetkili makamlarca alınan tedbirlere uymayan kişi, </w:t>
      </w:r>
      <w:r w:rsidRPr="00D94F54">
        <w:rPr>
          <w:rStyle w:val="Vurgu"/>
          <w:b/>
          <w:bCs/>
          <w:color w:val="000000" w:themeColor="text1"/>
          <w:u w:val="single"/>
          <w:shd w:val="clear" w:color="auto" w:fill="FFFFFF"/>
        </w:rPr>
        <w:t>iki aydan bir yıla kadar hapis cezasıyla cezalandırılır.</w:t>
      </w:r>
      <w:r w:rsidRPr="00D94F54">
        <w:rPr>
          <w:color w:val="000000" w:themeColor="text1"/>
          <w:shd w:val="clear" w:color="auto" w:fill="FFFFFF"/>
        </w:rPr>
        <w:t>” hükmü gereği</w:t>
      </w:r>
      <w:r w:rsidR="00604375" w:rsidRPr="00D94F54">
        <w:rPr>
          <w:color w:val="000000" w:themeColor="text1"/>
          <w:shd w:val="clear" w:color="auto" w:fill="FFFFFF"/>
        </w:rPr>
        <w:t xml:space="preserve">nce, bu hükme uymayan kişilerin </w:t>
      </w:r>
      <w:r w:rsidRPr="00D94F54">
        <w:rPr>
          <w:color w:val="000000" w:themeColor="text1"/>
          <w:shd w:val="clear" w:color="auto" w:fill="FFFFFF"/>
        </w:rPr>
        <w:t>haklarında </w:t>
      </w:r>
      <w:r w:rsidRPr="00D94F54">
        <w:rPr>
          <w:rStyle w:val="Gl"/>
          <w:color w:val="000000" w:themeColor="text1"/>
          <w:shd w:val="clear" w:color="auto" w:fill="FFFFFF"/>
        </w:rPr>
        <w:t>ADLİ</w:t>
      </w:r>
      <w:r w:rsidRPr="00D94F54">
        <w:rPr>
          <w:color w:val="000000" w:themeColor="text1"/>
          <w:shd w:val="clear" w:color="auto" w:fill="FFFFFF"/>
        </w:rPr>
        <w:t> ve </w:t>
      </w:r>
      <w:r w:rsidRPr="00D94F54">
        <w:rPr>
          <w:rStyle w:val="Gl"/>
          <w:color w:val="000000" w:themeColor="text1"/>
          <w:shd w:val="clear" w:color="auto" w:fill="FFFFFF"/>
        </w:rPr>
        <w:t>İDARİ İŞLEMLER</w:t>
      </w:r>
      <w:r w:rsidR="00772396" w:rsidRPr="00D94F54">
        <w:rPr>
          <w:rStyle w:val="Gl"/>
          <w:color w:val="000000" w:themeColor="text1"/>
          <w:shd w:val="clear" w:color="auto" w:fill="FFFFFF"/>
        </w:rPr>
        <w:t xml:space="preserve">İN </w:t>
      </w:r>
      <w:r w:rsidR="00772396" w:rsidRPr="00D94F54">
        <w:rPr>
          <w:b/>
          <w:u w:val="single"/>
        </w:rPr>
        <w:t>derhal uygulanmasına</w:t>
      </w:r>
      <w:r w:rsidR="00772396" w:rsidRPr="00D94F54">
        <w:rPr>
          <w:b/>
        </w:rPr>
        <w:t>,</w:t>
      </w:r>
      <w:proofErr w:type="gramEnd"/>
    </w:p>
    <w:p w:rsidR="00501AEE" w:rsidRPr="00D94F54" w:rsidRDefault="00C03E48" w:rsidP="00501AEE">
      <w:r w:rsidRPr="00D94F54">
        <w:rPr>
          <w:color w:val="000000"/>
          <w:shd w:val="clear" w:color="auto" w:fill="FFFFFF"/>
        </w:rPr>
        <w:t xml:space="preserve">  </w:t>
      </w:r>
      <w:r w:rsidR="00772396" w:rsidRPr="00D94F54">
        <w:rPr>
          <w:color w:val="000000"/>
          <w:shd w:val="clear" w:color="auto" w:fill="FFFFFF"/>
        </w:rPr>
        <w:t xml:space="preserve"> d</w:t>
      </w:r>
      <w:r w:rsidR="00501AEE" w:rsidRPr="00D94F54">
        <w:rPr>
          <w:color w:val="000000"/>
          <w:shd w:val="clear" w:color="auto" w:fill="FFFFFF"/>
        </w:rPr>
        <w:t>.</w:t>
      </w:r>
      <w:r w:rsidR="00501AEE" w:rsidRPr="00D94F54">
        <w:rPr>
          <w:color w:val="000000"/>
        </w:rPr>
        <w:t xml:space="preserve"> İş bu hükümlerle ilgili kolluk </w:t>
      </w:r>
      <w:proofErr w:type="gramStart"/>
      <w:r w:rsidR="00501AEE" w:rsidRPr="00D94F54">
        <w:rPr>
          <w:color w:val="000000"/>
        </w:rPr>
        <w:t>güçleri , zabıtalar</w:t>
      </w:r>
      <w:proofErr w:type="gramEnd"/>
      <w:r w:rsidR="00501AEE" w:rsidRPr="00D94F54">
        <w:rPr>
          <w:color w:val="000000"/>
        </w:rPr>
        <w:t xml:space="preserve"> ve </w:t>
      </w:r>
      <w:r w:rsidR="00501AEE" w:rsidRPr="00D94F54">
        <w:t>İlçe Hıfzıssıhha Kurulu tarafından     uygulanmasına,</w:t>
      </w:r>
    </w:p>
    <w:p w:rsidR="00501AEE" w:rsidRPr="00D94F54" w:rsidRDefault="00501AEE" w:rsidP="00501AEE">
      <w:pPr>
        <w:rPr>
          <w:color w:val="000000"/>
          <w:shd w:val="clear" w:color="auto" w:fill="FFFFFF"/>
        </w:rPr>
      </w:pPr>
    </w:p>
    <w:p w:rsidR="00501AEE" w:rsidRPr="00D94F54" w:rsidRDefault="00501AEE" w:rsidP="00501AEE">
      <w:pPr>
        <w:jc w:val="both"/>
      </w:pPr>
      <w:r w:rsidRPr="00D94F54">
        <w:t xml:space="preserve">      Bilgilerinizi ve uygulamada herhangi bir aksaklığa meydan </w:t>
      </w:r>
      <w:r w:rsidR="00181F9B" w:rsidRPr="00D94F54">
        <w:t>verilmemesi</w:t>
      </w:r>
      <w:r w:rsidRPr="00D94F54">
        <w:t xml:space="preserve"> ve mağduriyete neden olunmaması için gerekli koordinasyonun sağlanması, uygulamanın yakinen takip edilerek herhangi bir aksaklığa meydan verilmemesine;</w:t>
      </w:r>
    </w:p>
    <w:p w:rsidR="00181F9B" w:rsidRPr="00D94F54" w:rsidRDefault="00181F9B" w:rsidP="00501AEE">
      <w:pPr>
        <w:spacing w:after="120"/>
        <w:jc w:val="both"/>
      </w:pPr>
    </w:p>
    <w:p w:rsidR="00501AEE" w:rsidRPr="00D94F54" w:rsidRDefault="00181F9B" w:rsidP="00181F9B">
      <w:pPr>
        <w:spacing w:after="120"/>
        <w:jc w:val="both"/>
      </w:pPr>
      <w:r w:rsidRPr="00D94F54">
        <w:t xml:space="preserve">    </w:t>
      </w:r>
      <w:r w:rsidR="00501AEE" w:rsidRPr="00D94F54">
        <w:t xml:space="preserve"> Oy birliği ile karar verilmiştir.</w:t>
      </w:r>
    </w:p>
    <w:sectPr w:rsidR="00501AEE" w:rsidRPr="00D94F54" w:rsidSect="00501A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42E47"/>
    <w:multiLevelType w:val="hybridMultilevel"/>
    <w:tmpl w:val="BF581DAE"/>
    <w:lvl w:ilvl="0" w:tplc="3EFCD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B6229"/>
    <w:multiLevelType w:val="hybridMultilevel"/>
    <w:tmpl w:val="5014A6B0"/>
    <w:lvl w:ilvl="0" w:tplc="D59EBF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49"/>
    <w:rsid w:val="000810FA"/>
    <w:rsid w:val="00181F9B"/>
    <w:rsid w:val="0022210B"/>
    <w:rsid w:val="00501AEE"/>
    <w:rsid w:val="00543449"/>
    <w:rsid w:val="005C1C5F"/>
    <w:rsid w:val="00604375"/>
    <w:rsid w:val="00641071"/>
    <w:rsid w:val="00710BCC"/>
    <w:rsid w:val="00737605"/>
    <w:rsid w:val="0075723C"/>
    <w:rsid w:val="00764695"/>
    <w:rsid w:val="00772396"/>
    <w:rsid w:val="00775747"/>
    <w:rsid w:val="00897C1C"/>
    <w:rsid w:val="00B95C20"/>
    <w:rsid w:val="00BF2A37"/>
    <w:rsid w:val="00C03E48"/>
    <w:rsid w:val="00D568D3"/>
    <w:rsid w:val="00D9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1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uiPriority w:val="22"/>
    <w:qFormat/>
    <w:rsid w:val="00501AEE"/>
    <w:rPr>
      <w:b/>
      <w:bCs/>
    </w:rPr>
  </w:style>
  <w:style w:type="character" w:styleId="Vurgu">
    <w:name w:val="Emphasis"/>
    <w:basedOn w:val="VarsaylanParagrafYazTipi"/>
    <w:uiPriority w:val="20"/>
    <w:qFormat/>
    <w:rsid w:val="00501AEE"/>
    <w:rPr>
      <w:i/>
      <w:iCs/>
    </w:rPr>
  </w:style>
  <w:style w:type="paragraph" w:styleId="ListeParagraf">
    <w:name w:val="List Paragraph"/>
    <w:basedOn w:val="Normal"/>
    <w:uiPriority w:val="34"/>
    <w:qFormat/>
    <w:rsid w:val="00757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1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uiPriority w:val="22"/>
    <w:qFormat/>
    <w:rsid w:val="00501AEE"/>
    <w:rPr>
      <w:b/>
      <w:bCs/>
    </w:rPr>
  </w:style>
  <w:style w:type="character" w:styleId="Vurgu">
    <w:name w:val="Emphasis"/>
    <w:basedOn w:val="VarsaylanParagrafYazTipi"/>
    <w:uiPriority w:val="20"/>
    <w:qFormat/>
    <w:rsid w:val="00501AEE"/>
    <w:rPr>
      <w:i/>
      <w:iCs/>
    </w:rPr>
  </w:style>
  <w:style w:type="paragraph" w:styleId="ListeParagraf">
    <w:name w:val="List Paragraph"/>
    <w:basedOn w:val="Normal"/>
    <w:uiPriority w:val="34"/>
    <w:qFormat/>
    <w:rsid w:val="00757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AHMET</cp:lastModifiedBy>
  <cp:revision>14</cp:revision>
  <cp:lastPrinted>2020-04-03T11:13:00Z</cp:lastPrinted>
  <dcterms:created xsi:type="dcterms:W3CDTF">2020-03-27T10:20:00Z</dcterms:created>
  <dcterms:modified xsi:type="dcterms:W3CDTF">2020-06-18T08:04:00Z</dcterms:modified>
</cp:coreProperties>
</file>